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100" w:rsidRPr="008D72F6" w:rsidRDefault="00C12100" w:rsidP="00C12100">
      <w:pPr>
        <w:tabs>
          <w:tab w:val="left" w:pos="1440"/>
        </w:tabs>
        <w:spacing w:after="0" w:line="240" w:lineRule="auto"/>
        <w:ind w:left="1170" w:hanging="1170"/>
        <w:jc w:val="center"/>
        <w:rPr>
          <w:rFonts w:ascii="Times New Roman" w:eastAsia="Times New Roman" w:hAnsi="Times New Roman" w:cs="Times New Roman"/>
          <w:b/>
          <w:szCs w:val="20"/>
        </w:rPr>
      </w:pPr>
      <w:r w:rsidRPr="008D72F6">
        <w:rPr>
          <w:rFonts w:ascii="Times New Roman" w:eastAsia="Times New Roman" w:hAnsi="Times New Roman" w:cs="Times New Roman"/>
          <w:b/>
          <w:szCs w:val="20"/>
        </w:rPr>
        <w:t>CENTERVILLE COMMUNITY SCHOOL DISTRICT</w:t>
      </w:r>
    </w:p>
    <w:p w:rsidR="00C12100" w:rsidRPr="008D72F6" w:rsidRDefault="00C12100" w:rsidP="00C12100">
      <w:pPr>
        <w:tabs>
          <w:tab w:val="left" w:pos="1440"/>
        </w:tabs>
        <w:spacing w:after="0" w:line="240" w:lineRule="auto"/>
        <w:ind w:left="1170" w:hanging="1170"/>
        <w:jc w:val="center"/>
        <w:rPr>
          <w:rFonts w:ascii="Times New Roman" w:eastAsia="Times New Roman" w:hAnsi="Times New Roman" w:cs="Times New Roman"/>
          <w:b/>
          <w:szCs w:val="20"/>
        </w:rPr>
      </w:pPr>
    </w:p>
    <w:p w:rsidR="00C12100" w:rsidRPr="008D72F6" w:rsidRDefault="00C12100" w:rsidP="00C12100">
      <w:pPr>
        <w:tabs>
          <w:tab w:val="left" w:pos="1440"/>
        </w:tabs>
        <w:spacing w:after="0" w:line="240" w:lineRule="auto"/>
        <w:ind w:left="1170" w:hanging="1170"/>
        <w:rPr>
          <w:rFonts w:ascii="Times New Roman" w:eastAsia="Times New Roman" w:hAnsi="Times New Roman" w:cs="Times New Roman"/>
          <w:b/>
          <w:szCs w:val="20"/>
        </w:rPr>
      </w:pPr>
      <w:r w:rsidRPr="008D72F6">
        <w:rPr>
          <w:rFonts w:ascii="Times New Roman" w:eastAsia="Times New Roman" w:hAnsi="Times New Roman" w:cs="Times New Roman"/>
          <w:b/>
          <w:szCs w:val="20"/>
        </w:rPr>
        <w:t>AGENDA:</w:t>
      </w:r>
      <w:r w:rsidRPr="008D72F6">
        <w:rPr>
          <w:rFonts w:ascii="Times New Roman" w:eastAsia="Times New Roman" w:hAnsi="Times New Roman" w:cs="Times New Roman"/>
          <w:b/>
          <w:szCs w:val="20"/>
        </w:rPr>
        <w:tab/>
      </w:r>
      <w:r>
        <w:rPr>
          <w:rFonts w:ascii="Times New Roman" w:eastAsia="Times New Roman" w:hAnsi="Times New Roman" w:cs="Times New Roman"/>
          <w:b/>
          <w:szCs w:val="20"/>
        </w:rPr>
        <w:t>Special Meeting</w:t>
      </w:r>
    </w:p>
    <w:p w:rsidR="00C12100" w:rsidRPr="008D72F6" w:rsidRDefault="00C12100" w:rsidP="00C12100">
      <w:pPr>
        <w:tabs>
          <w:tab w:val="left" w:pos="1440"/>
        </w:tabs>
        <w:spacing w:after="0" w:line="240" w:lineRule="auto"/>
        <w:ind w:left="1170" w:hanging="1170"/>
        <w:rPr>
          <w:rFonts w:ascii="Times New Roman" w:eastAsia="Times New Roman" w:hAnsi="Times New Roman" w:cs="Times New Roman"/>
          <w:b/>
          <w:szCs w:val="20"/>
        </w:rPr>
      </w:pPr>
      <w:r>
        <w:rPr>
          <w:rFonts w:ascii="Times New Roman" w:eastAsia="Times New Roman" w:hAnsi="Times New Roman" w:cs="Times New Roman"/>
          <w:b/>
          <w:szCs w:val="20"/>
        </w:rPr>
        <w:t>DATE:</w:t>
      </w:r>
      <w:r>
        <w:rPr>
          <w:rFonts w:ascii="Times New Roman" w:eastAsia="Times New Roman" w:hAnsi="Times New Roman" w:cs="Times New Roman"/>
          <w:b/>
          <w:szCs w:val="20"/>
        </w:rPr>
        <w:tab/>
        <w:t>May 10</w:t>
      </w:r>
      <w:r>
        <w:rPr>
          <w:rFonts w:ascii="Times New Roman" w:eastAsia="Times New Roman" w:hAnsi="Times New Roman" w:cs="Times New Roman"/>
          <w:b/>
          <w:szCs w:val="20"/>
        </w:rPr>
        <w:t>, 2022</w:t>
      </w:r>
    </w:p>
    <w:p w:rsidR="00C12100" w:rsidRPr="008D72F6" w:rsidRDefault="00C12100" w:rsidP="00C12100">
      <w:pPr>
        <w:tabs>
          <w:tab w:val="left" w:pos="1440"/>
        </w:tabs>
        <w:spacing w:after="0" w:line="240" w:lineRule="auto"/>
        <w:ind w:left="1170" w:hanging="1170"/>
        <w:rPr>
          <w:rFonts w:ascii="Times New Roman" w:eastAsia="Times New Roman" w:hAnsi="Times New Roman" w:cs="Times New Roman"/>
          <w:b/>
          <w:szCs w:val="20"/>
        </w:rPr>
      </w:pPr>
      <w:r>
        <w:rPr>
          <w:rFonts w:ascii="Times New Roman" w:eastAsia="Times New Roman" w:hAnsi="Times New Roman" w:cs="Times New Roman"/>
          <w:b/>
          <w:szCs w:val="20"/>
        </w:rPr>
        <w:t>TIME:</w:t>
      </w:r>
      <w:r>
        <w:rPr>
          <w:rFonts w:ascii="Times New Roman" w:eastAsia="Times New Roman" w:hAnsi="Times New Roman" w:cs="Times New Roman"/>
          <w:b/>
          <w:szCs w:val="20"/>
        </w:rPr>
        <w:tab/>
        <w:t>5:0</w:t>
      </w:r>
      <w:r w:rsidRPr="008D72F6">
        <w:rPr>
          <w:rFonts w:ascii="Times New Roman" w:eastAsia="Times New Roman" w:hAnsi="Times New Roman" w:cs="Times New Roman"/>
          <w:b/>
          <w:szCs w:val="20"/>
        </w:rPr>
        <w:t>0 p.m.</w:t>
      </w:r>
    </w:p>
    <w:p w:rsidR="00C12100" w:rsidRDefault="00C12100" w:rsidP="00C12100">
      <w:pPr>
        <w:spacing w:after="0" w:line="240" w:lineRule="auto"/>
        <w:rPr>
          <w:rFonts w:ascii="Times New Roman" w:eastAsia="Times New Roman" w:hAnsi="Times New Roman" w:cs="Times New Roman"/>
          <w:b/>
          <w:bCs/>
          <w:szCs w:val="20"/>
        </w:rPr>
      </w:pPr>
      <w:r w:rsidRPr="008D72F6">
        <w:rPr>
          <w:rFonts w:ascii="Times New Roman" w:eastAsia="Times New Roman" w:hAnsi="Times New Roman" w:cs="Times New Roman"/>
          <w:b/>
          <w:bCs/>
          <w:szCs w:val="20"/>
        </w:rPr>
        <w:t>PLACE:</w:t>
      </w:r>
      <w:r w:rsidRPr="008D72F6">
        <w:rPr>
          <w:rFonts w:ascii="Times New Roman" w:eastAsia="Times New Roman" w:hAnsi="Times New Roman" w:cs="Times New Roman"/>
          <w:szCs w:val="20"/>
        </w:rPr>
        <w:t xml:space="preserve">      </w:t>
      </w:r>
      <w:r w:rsidRPr="008D72F6">
        <w:rPr>
          <w:rFonts w:ascii="Times New Roman" w:eastAsia="Times New Roman" w:hAnsi="Times New Roman" w:cs="Times New Roman"/>
          <w:b/>
          <w:bCs/>
          <w:szCs w:val="20"/>
        </w:rPr>
        <w:t>Centerville Administration Office - 634 North Main</w:t>
      </w:r>
    </w:p>
    <w:p w:rsidR="00C12100" w:rsidRPr="008D72F6" w:rsidRDefault="00C12100" w:rsidP="00C12100">
      <w:pPr>
        <w:spacing w:after="0" w:line="240" w:lineRule="auto"/>
        <w:rPr>
          <w:rFonts w:ascii="Times New Roman" w:eastAsia="Times New Roman" w:hAnsi="Times New Roman" w:cs="Times New Roman"/>
          <w:b/>
          <w:szCs w:val="20"/>
        </w:rPr>
      </w:pPr>
    </w:p>
    <w:p w:rsidR="00C12100" w:rsidRPr="008D72F6" w:rsidRDefault="00C12100" w:rsidP="00C12100">
      <w:pPr>
        <w:spacing w:after="0" w:line="240" w:lineRule="atLeast"/>
        <w:jc w:val="center"/>
        <w:rPr>
          <w:rFonts w:ascii="Times New Roman" w:eastAsia="Times New Roman" w:hAnsi="Times New Roman" w:cs="Times New Roman"/>
          <w:b/>
          <w:sz w:val="28"/>
          <w:szCs w:val="28"/>
          <w:u w:val="single"/>
        </w:rPr>
      </w:pPr>
    </w:p>
    <w:p w:rsidR="00C12100" w:rsidRPr="008D72F6" w:rsidRDefault="00C12100" w:rsidP="00C12100">
      <w:pPr>
        <w:spacing w:after="0" w:line="240" w:lineRule="atLeast"/>
        <w:jc w:val="center"/>
        <w:rPr>
          <w:rFonts w:ascii="Times New Roman" w:eastAsia="Times New Roman" w:hAnsi="Times New Roman" w:cs="Times New Roman"/>
          <w:b/>
          <w:sz w:val="28"/>
          <w:szCs w:val="28"/>
          <w:u w:val="single"/>
        </w:rPr>
      </w:pPr>
      <w:r w:rsidRPr="008D72F6">
        <w:rPr>
          <w:rFonts w:ascii="Times New Roman" w:eastAsia="Times New Roman" w:hAnsi="Times New Roman" w:cs="Times New Roman"/>
          <w:b/>
          <w:sz w:val="28"/>
          <w:szCs w:val="28"/>
          <w:u w:val="single"/>
        </w:rPr>
        <w:t>Centerville Community School District Mission</w:t>
      </w:r>
    </w:p>
    <w:p w:rsidR="00C12100" w:rsidRDefault="00C12100" w:rsidP="00C12100">
      <w:pPr>
        <w:spacing w:after="0" w:line="240" w:lineRule="atLeast"/>
        <w:jc w:val="center"/>
        <w:rPr>
          <w:rFonts w:ascii="Times New Roman" w:eastAsia="Times New Roman" w:hAnsi="Times New Roman" w:cs="Times New Roman"/>
          <w:b/>
        </w:rPr>
      </w:pPr>
      <w:r w:rsidRPr="008D72F6">
        <w:rPr>
          <w:rFonts w:ascii="Times New Roman" w:eastAsia="Times New Roman" w:hAnsi="Times New Roman" w:cs="Times New Roman"/>
          <w:b/>
        </w:rPr>
        <w:t>All students will learn well, become lifelong learners, and contribute positively to society.</w:t>
      </w:r>
    </w:p>
    <w:p w:rsidR="00C12100" w:rsidRDefault="00C12100" w:rsidP="00C12100">
      <w:pPr>
        <w:spacing w:after="0" w:line="240" w:lineRule="atLeast"/>
        <w:jc w:val="center"/>
        <w:rPr>
          <w:rFonts w:ascii="Times New Roman" w:eastAsia="Times New Roman" w:hAnsi="Times New Roman" w:cs="Times New Roman"/>
          <w:b/>
        </w:rPr>
      </w:pPr>
    </w:p>
    <w:p w:rsidR="00C12100" w:rsidRPr="008D72F6" w:rsidRDefault="00C12100" w:rsidP="00C12100">
      <w:pPr>
        <w:spacing w:after="0" w:line="240" w:lineRule="atLeast"/>
        <w:jc w:val="center"/>
        <w:rPr>
          <w:rFonts w:ascii="Times New Roman" w:eastAsia="Times New Roman" w:hAnsi="Times New Roman" w:cs="Times New Roman"/>
          <w:b/>
        </w:rPr>
      </w:pPr>
    </w:p>
    <w:p w:rsidR="00C12100" w:rsidRDefault="00D378B6" w:rsidP="00C12100">
      <w:pPr>
        <w:spacing w:after="0" w:line="240" w:lineRule="auto"/>
        <w:ind w:left="540" w:hanging="540"/>
        <w:rPr>
          <w:rFonts w:ascii="Times New Roman" w:eastAsia="Times New Roman" w:hAnsi="Times New Roman" w:cs="Times New Roman"/>
          <w:b/>
          <w:szCs w:val="20"/>
          <w:u w:val="single"/>
        </w:rPr>
      </w:pPr>
      <w:r>
        <w:rPr>
          <w:rFonts w:ascii="Times New Roman" w:eastAsia="Times New Roman" w:hAnsi="Times New Roman" w:cs="Times New Roman"/>
          <w:b/>
          <w:szCs w:val="20"/>
          <w:u w:val="single"/>
        </w:rPr>
        <w:t>Special</w:t>
      </w:r>
      <w:r w:rsidR="00C12100" w:rsidRPr="008D72F6">
        <w:rPr>
          <w:rFonts w:ascii="Times New Roman" w:eastAsia="Times New Roman" w:hAnsi="Times New Roman" w:cs="Times New Roman"/>
          <w:b/>
          <w:szCs w:val="20"/>
          <w:u w:val="single"/>
        </w:rPr>
        <w:t xml:space="preserve"> Board Meeting</w:t>
      </w:r>
    </w:p>
    <w:p w:rsidR="00D378B6" w:rsidRDefault="00D378B6" w:rsidP="00C12100">
      <w:pPr>
        <w:spacing w:after="0" w:line="240" w:lineRule="auto"/>
        <w:ind w:left="540" w:hanging="540"/>
        <w:rPr>
          <w:rFonts w:ascii="Times New Roman" w:eastAsia="Times New Roman" w:hAnsi="Times New Roman" w:cs="Times New Roman"/>
          <w:b/>
          <w:szCs w:val="20"/>
          <w:u w:val="single"/>
        </w:rPr>
      </w:pPr>
    </w:p>
    <w:p w:rsidR="00D378B6" w:rsidRPr="008D72F6" w:rsidRDefault="00D378B6" w:rsidP="00C12100">
      <w:pPr>
        <w:spacing w:after="0" w:line="240" w:lineRule="auto"/>
        <w:ind w:left="540" w:hanging="540"/>
        <w:rPr>
          <w:rFonts w:ascii="Times New Roman" w:eastAsia="Times New Roman" w:hAnsi="Times New Roman" w:cs="Times New Roman"/>
          <w:b/>
          <w:szCs w:val="20"/>
          <w:u w:val="single"/>
        </w:rPr>
      </w:pPr>
    </w:p>
    <w:p w:rsidR="00C12100" w:rsidRPr="008D72F6" w:rsidRDefault="00C12100" w:rsidP="00C12100">
      <w:pPr>
        <w:spacing w:after="0" w:line="240" w:lineRule="auto"/>
        <w:ind w:left="540" w:hanging="540"/>
        <w:rPr>
          <w:rFonts w:ascii="Times New Roman" w:eastAsia="Times New Roman" w:hAnsi="Times New Roman" w:cs="Times New Roman"/>
          <w:b/>
          <w:szCs w:val="20"/>
        </w:rPr>
      </w:pPr>
      <w:r w:rsidRPr="008D72F6">
        <w:rPr>
          <w:rFonts w:ascii="Times New Roman" w:eastAsia="Times New Roman" w:hAnsi="Times New Roman" w:cs="Times New Roman"/>
          <w:b/>
          <w:szCs w:val="20"/>
        </w:rPr>
        <w:t>I.       Call to order and roll call.</w:t>
      </w:r>
    </w:p>
    <w:p w:rsidR="00C12100" w:rsidRPr="008D72F6" w:rsidRDefault="00C12100" w:rsidP="00C12100">
      <w:pPr>
        <w:spacing w:after="0" w:line="240" w:lineRule="auto"/>
        <w:ind w:left="540" w:hanging="540"/>
        <w:rPr>
          <w:rFonts w:ascii="Times New Roman" w:eastAsia="Times New Roman" w:hAnsi="Times New Roman" w:cs="Times New Roman"/>
          <w:bCs/>
          <w:szCs w:val="20"/>
        </w:rPr>
      </w:pPr>
      <w:r>
        <w:rPr>
          <w:rFonts w:ascii="Times New Roman" w:eastAsia="Times New Roman" w:hAnsi="Times New Roman" w:cs="Times New Roman"/>
          <w:b/>
          <w:szCs w:val="20"/>
        </w:rPr>
        <w:t>II</w:t>
      </w:r>
      <w:r w:rsidRPr="008D72F6">
        <w:rPr>
          <w:rFonts w:ascii="Times New Roman" w:eastAsia="Times New Roman" w:hAnsi="Times New Roman" w:cs="Times New Roman"/>
          <w:b/>
          <w:szCs w:val="20"/>
        </w:rPr>
        <w:t>.</w:t>
      </w:r>
      <w:r w:rsidRPr="008D72F6">
        <w:rPr>
          <w:rFonts w:ascii="Times New Roman" w:eastAsia="Times New Roman" w:hAnsi="Times New Roman" w:cs="Times New Roman"/>
          <w:b/>
          <w:szCs w:val="20"/>
        </w:rPr>
        <w:tab/>
        <w:t>Approve agenda.</w:t>
      </w:r>
      <w:r w:rsidRPr="008D72F6">
        <w:rPr>
          <w:rFonts w:ascii="Times New Roman" w:eastAsia="Times New Roman" w:hAnsi="Times New Roman" w:cs="Times New Roman"/>
          <w:b/>
          <w:szCs w:val="20"/>
        </w:rPr>
        <w:tab/>
      </w:r>
    </w:p>
    <w:p w:rsidR="00C12100" w:rsidRPr="00E93BFA" w:rsidRDefault="00C12100" w:rsidP="00C12100">
      <w:pPr>
        <w:spacing w:after="0" w:line="240" w:lineRule="auto"/>
        <w:ind w:left="540" w:hanging="540"/>
        <w:rPr>
          <w:rFonts w:ascii="Times New Roman" w:eastAsia="Times New Roman" w:hAnsi="Times New Roman" w:cs="Times New Roman"/>
          <w:b/>
          <w:szCs w:val="20"/>
        </w:rPr>
      </w:pPr>
      <w:r>
        <w:rPr>
          <w:rFonts w:ascii="Times New Roman" w:eastAsia="Times New Roman" w:hAnsi="Times New Roman" w:cs="Times New Roman"/>
          <w:b/>
          <w:szCs w:val="20"/>
        </w:rPr>
        <w:t>II</w:t>
      </w:r>
      <w:r w:rsidRPr="00E93BFA">
        <w:rPr>
          <w:rFonts w:ascii="Times New Roman" w:eastAsia="Times New Roman" w:hAnsi="Times New Roman" w:cs="Times New Roman"/>
          <w:b/>
          <w:szCs w:val="20"/>
        </w:rPr>
        <w:t>I.</w:t>
      </w:r>
      <w:r w:rsidRPr="00E93BFA">
        <w:rPr>
          <w:rFonts w:ascii="Times New Roman" w:eastAsia="Times New Roman" w:hAnsi="Times New Roman" w:cs="Times New Roman"/>
          <w:b/>
          <w:szCs w:val="20"/>
        </w:rPr>
        <w:tab/>
        <w:t>New Business:</w:t>
      </w:r>
    </w:p>
    <w:p w:rsidR="00C12100" w:rsidRDefault="00C12100" w:rsidP="00C12100">
      <w:pPr>
        <w:pStyle w:val="ListParagraph"/>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Review of Superintendent Search</w:t>
      </w:r>
    </w:p>
    <w:p w:rsidR="00C12100" w:rsidRDefault="00C12100" w:rsidP="00C12100">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Overview of Candidate Pool</w:t>
      </w:r>
    </w:p>
    <w:p w:rsidR="00C12100" w:rsidRDefault="00C12100" w:rsidP="00C12100">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Review of Stakeholder Survey Report</w:t>
      </w:r>
    </w:p>
    <w:p w:rsidR="00C12100" w:rsidRDefault="00C12100" w:rsidP="00C12100">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Review and Finalize Desired Qualifications</w:t>
      </w:r>
    </w:p>
    <w:p w:rsidR="00C12100" w:rsidRPr="00C12100" w:rsidRDefault="00C12100" w:rsidP="00C12100">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Review of Potential Finalist Interview Schedules</w:t>
      </w:r>
    </w:p>
    <w:p w:rsidR="004117EB" w:rsidRDefault="00C12100" w:rsidP="004117EB">
      <w:pPr>
        <w:contextualSpacing/>
        <w:rPr>
          <w:rFonts w:ascii="Times New Roman" w:hAnsi="Times New Roman" w:cs="Times New Roman"/>
          <w:b/>
          <w:color w:val="000000"/>
        </w:rPr>
      </w:pPr>
      <w:r>
        <w:rPr>
          <w:rFonts w:ascii="Times New Roman" w:eastAsia="Times New Roman" w:hAnsi="Times New Roman" w:cs="Times New Roman"/>
          <w:b/>
          <w:szCs w:val="20"/>
        </w:rPr>
        <w:t xml:space="preserve">IV. </w:t>
      </w:r>
      <w:r w:rsidRPr="008D72F6">
        <w:rPr>
          <w:rFonts w:ascii="Times New Roman" w:eastAsia="Times New Roman" w:hAnsi="Times New Roman" w:cs="Times New Roman"/>
          <w:b/>
          <w:szCs w:val="20"/>
        </w:rPr>
        <w:t xml:space="preserve">    </w:t>
      </w:r>
      <w:r>
        <w:rPr>
          <w:rFonts w:ascii="Times New Roman" w:eastAsia="Times New Roman" w:hAnsi="Times New Roman" w:cs="Times New Roman"/>
          <w:b/>
          <w:szCs w:val="20"/>
        </w:rPr>
        <w:t xml:space="preserve">Closed Session Pursuant to </w:t>
      </w:r>
      <w:r w:rsidRPr="00C12100">
        <w:rPr>
          <w:rFonts w:ascii="Times New Roman" w:hAnsi="Times New Roman" w:cs="Times New Roman"/>
          <w:b/>
          <w:color w:val="000000"/>
        </w:rPr>
        <w:t>Iowa Code section 21.5(1)(</w:t>
      </w:r>
      <w:proofErr w:type="spellStart"/>
      <w:r w:rsidRPr="00C12100">
        <w:rPr>
          <w:rFonts w:ascii="Times New Roman" w:hAnsi="Times New Roman" w:cs="Times New Roman"/>
          <w:b/>
          <w:color w:val="000000"/>
        </w:rPr>
        <w:t>i</w:t>
      </w:r>
      <w:proofErr w:type="spellEnd"/>
      <w:r w:rsidRPr="00C12100">
        <w:rPr>
          <w:rFonts w:ascii="Times New Roman" w:hAnsi="Times New Roman" w:cs="Times New Roman"/>
          <w:b/>
          <w:color w:val="000000"/>
        </w:rPr>
        <w:t>) “</w:t>
      </w:r>
      <w:r w:rsidRPr="00C12100">
        <w:rPr>
          <w:rFonts w:ascii="Times New Roman" w:hAnsi="Times New Roman" w:cs="Times New Roman"/>
          <w:b/>
          <w:color w:val="000000"/>
        </w:rPr>
        <w:t>T</w:t>
      </w:r>
      <w:r w:rsidRPr="00C12100">
        <w:rPr>
          <w:rFonts w:ascii="Times New Roman" w:hAnsi="Times New Roman" w:cs="Times New Roman"/>
          <w:b/>
          <w:color w:val="000000"/>
        </w:rPr>
        <w:t>o evaluate the professional competency of an individual whose appointment, hiring, performance, or discharge is being considered when necessary to prevent needless and irreparable injury to that individual's reputation and that individual requests a closed session.” Roll call</w:t>
      </w:r>
      <w:r w:rsidR="004117EB">
        <w:rPr>
          <w:rFonts w:ascii="Times New Roman" w:hAnsi="Times New Roman" w:cs="Times New Roman"/>
          <w:b/>
          <w:color w:val="000000"/>
        </w:rPr>
        <w:t>.</w:t>
      </w:r>
    </w:p>
    <w:p w:rsidR="004117EB" w:rsidRPr="004117EB" w:rsidRDefault="004117EB" w:rsidP="004117EB">
      <w:pPr>
        <w:contextualSpacing/>
        <w:rPr>
          <w:rFonts w:ascii="Times New Roman" w:hAnsi="Times New Roman" w:cs="Times New Roman"/>
          <w:color w:val="000000"/>
        </w:rPr>
      </w:pPr>
      <w:r w:rsidRPr="004117EB">
        <w:rPr>
          <w:rFonts w:ascii="Times New Roman" w:hAnsi="Times New Roman" w:cs="Times New Roman"/>
          <w:color w:val="000000"/>
        </w:rPr>
        <w:t xml:space="preserve">        A.  Presentation of Superintendent Candidates</w:t>
      </w:r>
    </w:p>
    <w:p w:rsidR="004117EB" w:rsidRPr="004117EB" w:rsidRDefault="004117EB" w:rsidP="004117EB">
      <w:pPr>
        <w:contextualSpacing/>
        <w:rPr>
          <w:rFonts w:ascii="Times New Roman" w:hAnsi="Times New Roman" w:cs="Times New Roman"/>
          <w:color w:val="000000"/>
        </w:rPr>
      </w:pPr>
      <w:r w:rsidRPr="004117EB">
        <w:rPr>
          <w:rFonts w:ascii="Times New Roman" w:hAnsi="Times New Roman" w:cs="Times New Roman"/>
          <w:color w:val="000000"/>
        </w:rPr>
        <w:t xml:space="preserve">        B.  Selection of Superintendent Semifinalists or Finalists</w:t>
      </w:r>
    </w:p>
    <w:p w:rsidR="00C12100" w:rsidRPr="008D72F6" w:rsidRDefault="00C12100" w:rsidP="004117EB">
      <w:pPr>
        <w:spacing w:after="0" w:line="240" w:lineRule="auto"/>
        <w:contextualSpacing/>
        <w:rPr>
          <w:rFonts w:ascii="Times New Roman" w:eastAsia="Times New Roman" w:hAnsi="Times New Roman" w:cs="Times New Roman"/>
          <w:b/>
          <w:szCs w:val="20"/>
        </w:rPr>
      </w:pPr>
    </w:p>
    <w:p w:rsidR="00C12100" w:rsidRPr="008D72F6" w:rsidRDefault="004117EB" w:rsidP="004117EB">
      <w:pPr>
        <w:spacing w:after="0" w:line="240" w:lineRule="auto"/>
        <w:contextualSpacing/>
        <w:rPr>
          <w:rFonts w:ascii="Times New Roman" w:eastAsia="Times New Roman" w:hAnsi="Times New Roman" w:cs="Times New Roman"/>
          <w:b/>
          <w:bCs/>
        </w:rPr>
      </w:pPr>
      <w:r>
        <w:rPr>
          <w:rFonts w:ascii="Times New Roman" w:eastAsia="Times New Roman" w:hAnsi="Times New Roman" w:cs="Times New Roman"/>
          <w:b/>
          <w:bCs/>
        </w:rPr>
        <w:t>V</w:t>
      </w:r>
      <w:r w:rsidR="00C12100" w:rsidRPr="008D72F6">
        <w:rPr>
          <w:rFonts w:ascii="Times New Roman" w:eastAsia="Times New Roman" w:hAnsi="Times New Roman" w:cs="Times New Roman"/>
          <w:b/>
          <w:bCs/>
        </w:rPr>
        <w:t xml:space="preserve">.     </w:t>
      </w:r>
      <w:r>
        <w:rPr>
          <w:rFonts w:ascii="Times New Roman" w:eastAsia="Times New Roman" w:hAnsi="Times New Roman" w:cs="Times New Roman"/>
          <w:b/>
          <w:bCs/>
        </w:rPr>
        <w:t xml:space="preserve">Return to Open Session and </w:t>
      </w:r>
      <w:r w:rsidR="00C12100" w:rsidRPr="008D72F6">
        <w:rPr>
          <w:rFonts w:ascii="Times New Roman" w:eastAsia="Times New Roman" w:hAnsi="Times New Roman" w:cs="Times New Roman"/>
          <w:b/>
          <w:bCs/>
        </w:rPr>
        <w:t>Adjourn.</w:t>
      </w:r>
    </w:p>
    <w:p w:rsidR="00964A09" w:rsidRPr="00C12100" w:rsidRDefault="00D378B6" w:rsidP="004117EB">
      <w:pPr>
        <w:contextualSpacing/>
      </w:pPr>
      <w:bookmarkStart w:id="0" w:name="_GoBack"/>
      <w:bookmarkEnd w:id="0"/>
    </w:p>
    <w:sectPr w:rsidR="00964A09" w:rsidRPr="00C12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34A8F"/>
    <w:multiLevelType w:val="hybridMultilevel"/>
    <w:tmpl w:val="1C94A3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6ED4421"/>
    <w:multiLevelType w:val="hybridMultilevel"/>
    <w:tmpl w:val="B55866FA"/>
    <w:lvl w:ilvl="0" w:tplc="EE54D45C">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CC18B4"/>
    <w:multiLevelType w:val="hybridMultilevel"/>
    <w:tmpl w:val="EBC0AC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00"/>
    <w:rsid w:val="004117EB"/>
    <w:rsid w:val="0091760C"/>
    <w:rsid w:val="00A05D93"/>
    <w:rsid w:val="00C12100"/>
    <w:rsid w:val="00D3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2174"/>
  <w15:chartTrackingRefBased/>
  <w15:docId w15:val="{344B394D-4337-45A8-98C5-29F4ACAE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Swarts</dc:creator>
  <cp:keywords/>
  <dc:description/>
  <cp:lastModifiedBy>Lisa Swarts</cp:lastModifiedBy>
  <cp:revision>2</cp:revision>
  <dcterms:created xsi:type="dcterms:W3CDTF">2022-05-06T15:37:00Z</dcterms:created>
  <dcterms:modified xsi:type="dcterms:W3CDTF">2022-05-06T15:56:00Z</dcterms:modified>
</cp:coreProperties>
</file>